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F5B2" w14:textId="77777777" w:rsidR="00913C5E" w:rsidRPr="00913C5E" w:rsidRDefault="00913C5E" w:rsidP="00913C5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913C5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445/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9221</w:t>
      </w:r>
      <w:r w:rsidRPr="00913C5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65B598A9" w14:textId="77777777" w:rsidR="00913C5E" w:rsidRPr="00913C5E" w:rsidRDefault="00913C5E" w:rsidP="00913C5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13C5E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02AE73EC" w14:textId="77777777" w:rsidR="00913C5E" w:rsidRPr="00913C5E" w:rsidRDefault="00913C5E" w:rsidP="00913C5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13C5E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9A1E71E" w14:textId="77777777" w:rsidR="00913C5E" w:rsidRPr="00913C5E" w:rsidRDefault="00913C5E" w:rsidP="00913C5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13C5E">
        <w:rPr>
          <w:rFonts w:ascii="Arial" w:eastAsia="Times New Roman" w:hAnsi="Arial"/>
          <w:sz w:val="24"/>
          <w:szCs w:val="24"/>
          <w:lang w:eastAsia="pl-PL"/>
        </w:rPr>
        <w:t>z dnia 20 grudnia 2022 r.</w:t>
      </w:r>
    </w:p>
    <w:bookmarkEnd w:id="0"/>
    <w:p w14:paraId="532C678E" w14:textId="77777777" w:rsidR="00913C5E" w:rsidRDefault="00913C5E" w:rsidP="00536E7E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98D9484" w14:textId="77777777" w:rsidR="00536E7E" w:rsidRPr="007F272C" w:rsidRDefault="00536E7E" w:rsidP="00536E7E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Gminy 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Pysznica </w:t>
      </w:r>
      <w:r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30</w:t>
      </w: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87754D" w14:textId="77777777" w:rsidR="00536E7E" w:rsidRPr="007F272C" w:rsidRDefault="00536E7E" w:rsidP="00536E7E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559 ze zm.)</w:t>
      </w:r>
    </w:p>
    <w:p w14:paraId="22ABF3A6" w14:textId="77777777" w:rsidR="00536E7E" w:rsidRPr="007F272C" w:rsidRDefault="00536E7E" w:rsidP="00536E7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9AEF7B4" w14:textId="77777777" w:rsidR="00536E7E" w:rsidRPr="007F272C" w:rsidRDefault="00536E7E" w:rsidP="00536E7E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08618A69" w14:textId="77777777" w:rsidR="00536E7E" w:rsidRPr="007F272C" w:rsidRDefault="00536E7E" w:rsidP="00536E7E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4" w:name="_Hlk45790122"/>
      <w:r w:rsidRPr="007F272C">
        <w:rPr>
          <w:rFonts w:eastAsia="Times New Roman"/>
          <w:color w:val="000000" w:themeColor="text1"/>
          <w:lang w:eastAsia="pl-PL"/>
        </w:rPr>
        <w:t>§ 1</w:t>
      </w:r>
    </w:p>
    <w:bookmarkEnd w:id="4"/>
    <w:p w14:paraId="2107A5B4" w14:textId="77777777" w:rsidR="00536E7E" w:rsidRPr="007F272C" w:rsidRDefault="00536E7E" w:rsidP="00536E7E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Gminy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Pysznica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na lata 20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22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30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 zakresie sposobu uwzględnienia ustaleń i rekomendacji dotyczących kształtowania i prowadzenia polityki przestrzennej w województwie określonych w 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3D6CAFC6" w14:textId="77777777" w:rsidR="00536E7E" w:rsidRPr="007F272C" w:rsidRDefault="00536E7E" w:rsidP="00536E7E">
      <w:pPr>
        <w:pStyle w:val="Nagwek2"/>
        <w:jc w:val="center"/>
        <w:rPr>
          <w:rFonts w:eastAsia="Times New Roman"/>
          <w:color w:val="000000" w:themeColor="text1"/>
        </w:rPr>
      </w:pPr>
      <w:r w:rsidRPr="007F272C">
        <w:rPr>
          <w:rFonts w:eastAsia="Times New Roman"/>
          <w:color w:val="000000" w:themeColor="text1"/>
        </w:rPr>
        <w:t>§ 2</w:t>
      </w:r>
    </w:p>
    <w:p w14:paraId="0DA0206A" w14:textId="77777777" w:rsidR="00536E7E" w:rsidRPr="007F272C" w:rsidRDefault="00536E7E" w:rsidP="00536E7E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5308420C" w14:textId="77777777" w:rsidR="00536E7E" w:rsidRPr="007F272C" w:rsidRDefault="00536E7E" w:rsidP="00536E7E">
      <w:pPr>
        <w:pStyle w:val="Nagwek2"/>
        <w:jc w:val="center"/>
        <w:rPr>
          <w:rFonts w:eastAsia="Times New Roman"/>
          <w:color w:val="000000" w:themeColor="text1"/>
        </w:rPr>
      </w:pPr>
      <w:r w:rsidRPr="007F272C">
        <w:rPr>
          <w:rFonts w:eastAsia="Times New Roman"/>
          <w:color w:val="000000" w:themeColor="text1"/>
        </w:rPr>
        <w:t>§ 3</w:t>
      </w:r>
    </w:p>
    <w:p w14:paraId="7EDAA165" w14:textId="77777777" w:rsidR="00536E7E" w:rsidRPr="007F272C" w:rsidRDefault="00536E7E" w:rsidP="00536E7E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246E9422" w14:textId="77777777" w:rsidR="00536E7E" w:rsidRPr="007F272C" w:rsidRDefault="00536E7E" w:rsidP="00536E7E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7F272C">
        <w:rPr>
          <w:rFonts w:eastAsia="Times New Roman"/>
          <w:color w:val="000000" w:themeColor="text1"/>
          <w:lang w:eastAsia="pl-PL"/>
        </w:rPr>
        <w:t>§ 4</w:t>
      </w:r>
    </w:p>
    <w:p w14:paraId="41359A51" w14:textId="57399650" w:rsidR="00536E7E" w:rsidRDefault="00536E7E" w:rsidP="00536E7E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7F272C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354AB5D3" w14:textId="77777777" w:rsidR="00092357" w:rsidRPr="00E5587A" w:rsidRDefault="00092357" w:rsidP="00092357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E5587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E2E3F90" w14:textId="77777777" w:rsidR="00092357" w:rsidRPr="00E5587A" w:rsidRDefault="00092357" w:rsidP="00092357">
      <w:pPr>
        <w:spacing w:after="0"/>
        <w:rPr>
          <w:rFonts w:ascii="Arial" w:eastAsiaTheme="minorEastAsia" w:hAnsi="Arial" w:cs="Arial"/>
        </w:rPr>
      </w:pPr>
      <w:r w:rsidRPr="00E5587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7485354" w14:textId="0CB1964F" w:rsidR="00092357" w:rsidRDefault="00092357" w:rsidP="00536E7E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3E0118B" w14:textId="77777777" w:rsidR="00092357" w:rsidRPr="007F272C" w:rsidRDefault="00092357" w:rsidP="00536E7E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406DF795" w14:textId="77777777" w:rsidR="00536E7E" w:rsidRPr="007F272C" w:rsidRDefault="00536E7E" w:rsidP="00536E7E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536E7E" w:rsidRPr="007F272C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BFE705" w14:textId="77777777" w:rsidR="00536E7E" w:rsidRPr="007F272C" w:rsidRDefault="00536E7E" w:rsidP="00536E7E">
      <w:pPr>
        <w:pStyle w:val="Nagwek1"/>
        <w:spacing w:after="120" w:line="276" w:lineRule="auto"/>
        <w:jc w:val="right"/>
        <w:rPr>
          <w:rFonts w:eastAsia="Times New Roman"/>
          <w:b/>
          <w:lang w:eastAsia="pl-PL"/>
        </w:rPr>
      </w:pPr>
      <w:r w:rsidRPr="007F272C">
        <w:rPr>
          <w:rFonts w:eastAsia="Times New Roman"/>
          <w:b/>
          <w:lang w:eastAsia="pl-PL"/>
        </w:rPr>
        <w:lastRenderedPageBreak/>
        <w:t xml:space="preserve">Załącznik do uchwały Nr </w:t>
      </w:r>
      <w:r w:rsidR="00913C5E">
        <w:rPr>
          <w:rFonts w:eastAsia="Times New Roman"/>
          <w:b/>
          <w:lang w:eastAsia="pl-PL"/>
        </w:rPr>
        <w:t>445</w:t>
      </w:r>
      <w:r w:rsidRPr="007F272C">
        <w:rPr>
          <w:rFonts w:eastAsia="Times New Roman"/>
          <w:b/>
          <w:lang w:eastAsia="pl-PL"/>
        </w:rPr>
        <w:t xml:space="preserve"> / </w:t>
      </w:r>
      <w:r w:rsidR="00913C5E">
        <w:rPr>
          <w:rFonts w:eastAsia="Times New Roman"/>
          <w:b/>
          <w:lang w:eastAsia="pl-PL"/>
        </w:rPr>
        <w:t>9221</w:t>
      </w:r>
      <w:r w:rsidRPr="007F272C">
        <w:rPr>
          <w:rFonts w:eastAsia="Times New Roman"/>
          <w:b/>
          <w:lang w:eastAsia="pl-PL"/>
        </w:rPr>
        <w:t xml:space="preserve"> /</w:t>
      </w:r>
      <w:r w:rsidR="00913C5E">
        <w:rPr>
          <w:rFonts w:eastAsia="Times New Roman"/>
          <w:b/>
          <w:lang w:eastAsia="pl-PL"/>
        </w:rPr>
        <w:t>22</w:t>
      </w:r>
      <w:r w:rsidRPr="007F272C">
        <w:rPr>
          <w:rFonts w:eastAsia="Times New Roman"/>
          <w:b/>
          <w:lang w:eastAsia="pl-PL"/>
        </w:rPr>
        <w:br/>
        <w:t xml:space="preserve">Zarządu Województwa Podkarpackiego </w:t>
      </w:r>
      <w:r w:rsidRPr="007F272C">
        <w:rPr>
          <w:rFonts w:eastAsia="Times New Roman"/>
          <w:b/>
          <w:lang w:eastAsia="pl-PL"/>
        </w:rPr>
        <w:br/>
        <w:t>w Rzeszowie</w:t>
      </w:r>
      <w:r w:rsidRPr="007F272C">
        <w:rPr>
          <w:rFonts w:eastAsia="Times New Roman"/>
          <w:b/>
          <w:lang w:eastAsia="pl-PL"/>
        </w:rPr>
        <w:br/>
        <w:t xml:space="preserve">z dnia </w:t>
      </w:r>
      <w:r w:rsidR="00913C5E">
        <w:rPr>
          <w:rFonts w:eastAsia="Times New Roman"/>
          <w:b/>
          <w:lang w:eastAsia="pl-PL"/>
        </w:rPr>
        <w:t xml:space="preserve">20 grudnia </w:t>
      </w:r>
      <w:r w:rsidRPr="007F272C">
        <w:rPr>
          <w:rFonts w:eastAsia="Times New Roman"/>
          <w:b/>
          <w:lang w:eastAsia="pl-PL"/>
        </w:rPr>
        <w:t>2022 r.</w:t>
      </w:r>
    </w:p>
    <w:p w14:paraId="3E0E8721" w14:textId="77777777" w:rsidR="00536E7E" w:rsidRPr="007F272C" w:rsidRDefault="00536E7E" w:rsidP="00536E7E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7F272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4E62CE6F" w14:textId="77777777" w:rsidR="00536E7E" w:rsidRPr="00536E7E" w:rsidRDefault="00536E7E" w:rsidP="00536E7E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Zgodnie z art. 10f ust. 2 i 3 ustawy z dnia 8 marca 1990 r. o samorządzie gminnym </w:t>
      </w:r>
      <w:r w:rsidR="00E03A25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br/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(</w:t>
      </w:r>
      <w:proofErr w:type="spellStart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t.j</w:t>
      </w:r>
      <w:proofErr w:type="spellEnd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u.s.g</w:t>
      </w:r>
      <w:proofErr w:type="spellEnd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</w:t>
      </w:r>
      <w:r w:rsidRPr="00536E7E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w celu wydania opinii </w:t>
      </w:r>
      <w:bookmarkStart w:id="6" w:name="_Hlk95207198"/>
      <w:r w:rsidRPr="00536E7E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dotyczącej sposobu uwzględnienia ustaleń i rekomendacji w zakresie kształtowania i prowadzenia polityki przestrzennej w województwie określonych </w:t>
      </w:r>
      <w:r w:rsidR="00E03A25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br/>
      </w:r>
      <w:r w:rsidRPr="00536E7E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w strategii rozwoju województwa.</w:t>
      </w:r>
    </w:p>
    <w:bookmarkEnd w:id="6"/>
    <w:p w14:paraId="3F96632C" w14:textId="77777777" w:rsidR="00536E7E" w:rsidRPr="006B1A8D" w:rsidRDefault="00536E7E" w:rsidP="00536E7E">
      <w:pPr>
        <w:spacing w:after="120" w:line="276" w:lineRule="auto"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7676994" w14:textId="77777777" w:rsidR="00536E7E" w:rsidRPr="006B1A8D" w:rsidRDefault="00536E7E" w:rsidP="00536E7E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bookmarkStart w:id="7" w:name="_Hlk98835338"/>
      <w:bookmarkStart w:id="8" w:name="_Hlk97803195"/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Pismem z dnia 12 grudnia 2022 r., Pan Łukasz </w:t>
      </w:r>
      <w:proofErr w:type="spellStart"/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Bajgierowicz</w:t>
      </w:r>
      <w:proofErr w:type="spellEnd"/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–Wójt Gminy Pysznica zwrócił się z prośbą 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o zaopiniowanie w myśl art. 10f ust. 3 </w:t>
      </w:r>
      <w:proofErr w:type="spellStart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u.s.g</w:t>
      </w:r>
      <w:proofErr w:type="spellEnd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 załączonego projektu Strategii Rozwoju Gminy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Pysznica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na lata 202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2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-20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30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(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SRG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). 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Przedłożony projekt stanowi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drugą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wersję SRG. Pierwsz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a 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uchwał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ą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Zarządu Województwa Podkarpackiego </w:t>
      </w:r>
      <w:bookmarkStart w:id="9" w:name="_Hlk116972393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Nr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442/9070/2022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z dnia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6 grudnia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2022 r.</w:t>
      </w:r>
      <w:bookmarkEnd w:id="9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zaopiniowana została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negatywnie</w:t>
      </w:r>
      <w:r w:rsidRPr="007F272C">
        <w:rPr>
          <w:rStyle w:val="Uwydatnienie"/>
          <w:rFonts w:cs="Arial"/>
          <w:bCs/>
          <w:szCs w:val="24"/>
          <w:shd w:val="clear" w:color="auto" w:fill="FFFFFF"/>
        </w:rPr>
        <w:t>.</w:t>
      </w:r>
    </w:p>
    <w:bookmarkEnd w:id="7"/>
    <w:bookmarkEnd w:id="8"/>
    <w:p w14:paraId="2549F708" w14:textId="77777777" w:rsidR="00536E7E" w:rsidRPr="007F272C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 przedstawionego projektu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Strategii Rozwoju Gminy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Pysznica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na lata 202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2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wpisuje się w horyzont czasowy przyjęty w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Wyznaczone w nim cele strategiczne, a w ich ramach cele operacyjne wpisują się w zapisy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D1543B">
        <w:t xml:space="preserve"> </w:t>
      </w:r>
      <w:r w:rsidRPr="00D154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szczególności można przypisać je w sposób bezpośredni lub pośredni m.in. w niżej wymienione obszary tematyczne i priorytety.</w:t>
      </w:r>
    </w:p>
    <w:p w14:paraId="2196C473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FFB41C0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51631A6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1.1.1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7B9169" w14:textId="77777777" w:rsidR="00E03A25" w:rsidRPr="00A25187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52863665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wpisują się kierunki działań:  3.1.2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01E1A4F3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881B31A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32C0C876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10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1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1.2.1; 2.2.1; 2.2.2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8D72372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0779851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kierunki działań:  2.1.1; 2.2.1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1B3556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9DA2340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2.1.2; 2.2.2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086FD27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35AAB622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1.1.2; 1.2.1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19FE94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0D4877DE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2.1.1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2B3C1E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5AE14C8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1.1.2; 2.1.1; 2.1.2; 3.2.1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25FF3E2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61BD38F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2.2.2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8FE01A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E953D67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E619134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działania: 3.1.1; 3.1.2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00C4A3D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3288D18A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3.2.2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DB6AA2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D9697FB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kierunki działań:  3.2.2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512477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74F0D07B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1.2.2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57AE410" w14:textId="77777777" w:rsidR="00E03A25" w:rsidRDefault="00E03A25" w:rsidP="00E03A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68C0A82" w14:textId="77777777" w:rsidR="00E03A25" w:rsidRDefault="00E03A25" w:rsidP="00E03A25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2.2.2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57C0F1F" w14:textId="77777777" w:rsidR="00E03A25" w:rsidRDefault="00E03A25" w:rsidP="00E03A25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235CCF56" w14:textId="77777777" w:rsidR="00E03A25" w:rsidRDefault="00E03A25" w:rsidP="00E03A25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3.1.2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8ADD20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7C51E804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3.1.2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D3EE806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                       i poprawianie stanu różnorodności biologicznej i krajobrazu </w:t>
      </w:r>
    </w:p>
    <w:p w14:paraId="215810B6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3.1.1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A85EA90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E8464FE" w14:textId="77777777" w:rsidR="00E03A25" w:rsidRPr="00194A29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08230D1D" w14:textId="77777777" w:rsidR="00E03A25" w:rsidRPr="00A25187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kierunki działań: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1.2.2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BAC4C9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F1C3626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3.2.1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856358F" w14:textId="77777777" w:rsidR="00E03A25" w:rsidRDefault="00E03A25" w:rsidP="00E03A25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0E517C34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 2.1.2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1694C8" w14:textId="77777777" w:rsidR="00E03A25" w:rsidRDefault="00E03A25" w:rsidP="00E03A2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85697D8" w14:textId="77777777" w:rsidR="00536E7E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D0C157B" w14:textId="77777777" w:rsidR="00536E7E" w:rsidRPr="00E03A25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A25">
        <w:rPr>
          <w:rFonts w:ascii="Arial" w:eastAsia="Times New Roman" w:hAnsi="Arial" w:cs="Arial"/>
          <w:sz w:val="24"/>
          <w:szCs w:val="24"/>
          <w:lang w:eastAsia="pl-PL"/>
        </w:rPr>
        <w:t>Projektodawca uwzględnił rekomendacje wskazane w uchwa</w:t>
      </w:r>
      <w:r w:rsidR="00E03A25" w:rsidRPr="00E03A25">
        <w:rPr>
          <w:rFonts w:ascii="Arial" w:eastAsia="Times New Roman" w:hAnsi="Arial" w:cs="Arial"/>
          <w:sz w:val="24"/>
          <w:szCs w:val="24"/>
          <w:lang w:eastAsia="pl-PL"/>
        </w:rPr>
        <w:t xml:space="preserve">le </w:t>
      </w:r>
      <w:r w:rsidRPr="00E03A25">
        <w:t xml:space="preserve"> </w:t>
      </w:r>
      <w:r w:rsidRPr="00E03A25">
        <w:rPr>
          <w:rFonts w:ascii="Arial" w:eastAsia="Times New Roman" w:hAnsi="Arial" w:cs="Arial"/>
          <w:sz w:val="24"/>
          <w:szCs w:val="24"/>
          <w:lang w:eastAsia="pl-PL"/>
        </w:rPr>
        <w:t xml:space="preserve">Zarządu Województwa Podkarpackiego Nr </w:t>
      </w:r>
      <w:r w:rsidR="00E03A25" w:rsidRPr="00E03A25">
        <w:rPr>
          <w:rFonts w:ascii="Arial" w:eastAsia="Times New Roman" w:hAnsi="Arial" w:cs="Arial"/>
          <w:sz w:val="24"/>
          <w:szCs w:val="24"/>
          <w:lang w:eastAsia="pl-PL"/>
        </w:rPr>
        <w:t>442/9070/22</w:t>
      </w:r>
      <w:r w:rsidRPr="00E03A25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E03A25" w:rsidRPr="00E03A25">
        <w:rPr>
          <w:rFonts w:ascii="Arial" w:eastAsia="Times New Roman" w:hAnsi="Arial" w:cs="Arial"/>
          <w:sz w:val="24"/>
          <w:szCs w:val="24"/>
          <w:lang w:eastAsia="pl-PL"/>
        </w:rPr>
        <w:t>6 grudnia</w:t>
      </w:r>
      <w:r w:rsidRPr="00E03A25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</w:p>
    <w:p w14:paraId="33A0EB9F" w14:textId="77777777" w:rsidR="00536E7E" w:rsidRPr="00E03A25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A25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</w:t>
      </w:r>
      <w:r w:rsidRPr="00E03A25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E03A25">
        <w:rPr>
          <w:rFonts w:ascii="Arial" w:eastAsia="Times New Roman" w:hAnsi="Arial" w:cs="Arial"/>
          <w:sz w:val="24"/>
          <w:szCs w:val="24"/>
          <w:lang w:eastAsia="pl-PL"/>
        </w:rPr>
        <w:t xml:space="preserve"> pod kątem sposobu uwzględnienia ustaleń i rekomendacji w zakresie kształtowania i prowadzenia polityki przestrzennej w województwie potwierdziła zgodność z zapisami </w:t>
      </w:r>
      <w:r w:rsidRPr="00E03A25">
        <w:rPr>
          <w:rFonts w:ascii="Arial" w:eastAsia="Times New Roman" w:hAnsi="Arial" w:cs="Arial"/>
          <w:i/>
          <w:sz w:val="24"/>
          <w:szCs w:val="24"/>
          <w:lang w:eastAsia="pl-PL"/>
        </w:rPr>
        <w:t>Strategii rozwoju województwa – Podkarpackie 2030</w:t>
      </w:r>
      <w:r w:rsidRPr="00E03A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7C07BB" w14:textId="77777777" w:rsidR="00536E7E" w:rsidRPr="00E03A25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A25">
        <w:rPr>
          <w:rFonts w:ascii="Arial" w:eastAsia="Times New Roman" w:hAnsi="Arial" w:cs="Arial"/>
          <w:sz w:val="24"/>
          <w:szCs w:val="24"/>
        </w:rPr>
        <w:t xml:space="preserve">Mając na uwadze powyższe, na podstawie art. 41 ust. 1 ustawy z dnia 5 czerwca 1998  r. </w:t>
      </w:r>
      <w:r w:rsidRPr="00E03A25">
        <w:rPr>
          <w:rFonts w:ascii="Arial" w:eastAsia="Times New Roman" w:hAnsi="Arial" w:cs="Arial"/>
          <w:i/>
          <w:sz w:val="24"/>
          <w:szCs w:val="24"/>
        </w:rPr>
        <w:t>o samorządzie województwa</w:t>
      </w:r>
      <w:r w:rsidRPr="00E03A2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E03A2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E03A25">
        <w:rPr>
          <w:rFonts w:ascii="Arial" w:eastAsia="Times New Roman" w:hAnsi="Arial" w:cs="Arial"/>
          <w:sz w:val="24"/>
          <w:szCs w:val="24"/>
        </w:rPr>
        <w:t xml:space="preserve">. Dz. U. z 2022 r. poz. 2094) w związku z art. 10f ust. 2 i 3 </w:t>
      </w:r>
      <w:proofErr w:type="spellStart"/>
      <w:r w:rsidRPr="00E03A25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Pr="00E03A25">
        <w:rPr>
          <w:rFonts w:ascii="Arial" w:eastAsia="Times New Roman" w:hAnsi="Arial" w:cs="Arial"/>
          <w:sz w:val="24"/>
          <w:szCs w:val="24"/>
        </w:rPr>
        <w:t>., Zarząd Województwa Podkarpackiego postanawia pozytywnie zaopiniować projekt</w:t>
      </w:r>
      <w:r w:rsidRPr="00E03A25">
        <w:rPr>
          <w:rFonts w:ascii="Arial" w:eastAsia="Times New Roman" w:hAnsi="Arial" w:cs="Arial"/>
          <w:i/>
          <w:sz w:val="24"/>
          <w:szCs w:val="24"/>
        </w:rPr>
        <w:t xml:space="preserve"> Strategii Rozwoju Gminy </w:t>
      </w:r>
      <w:r w:rsidR="00E03A25" w:rsidRPr="00E03A25">
        <w:rPr>
          <w:rFonts w:ascii="Arial" w:eastAsia="Times New Roman" w:hAnsi="Arial" w:cs="Arial"/>
          <w:i/>
          <w:sz w:val="24"/>
          <w:szCs w:val="24"/>
        </w:rPr>
        <w:t>Pysznica</w:t>
      </w:r>
      <w:r w:rsidRPr="00E03A25">
        <w:rPr>
          <w:rFonts w:ascii="Arial" w:eastAsia="Times New Roman" w:hAnsi="Arial" w:cs="Arial"/>
          <w:i/>
          <w:sz w:val="24"/>
          <w:szCs w:val="24"/>
        </w:rPr>
        <w:t xml:space="preserve"> na lata 202</w:t>
      </w:r>
      <w:r w:rsidR="00E03A25" w:rsidRPr="00E03A25">
        <w:rPr>
          <w:rFonts w:ascii="Arial" w:eastAsia="Times New Roman" w:hAnsi="Arial" w:cs="Arial"/>
          <w:i/>
          <w:sz w:val="24"/>
          <w:szCs w:val="24"/>
        </w:rPr>
        <w:t>2</w:t>
      </w:r>
      <w:r w:rsidRPr="00E03A25">
        <w:rPr>
          <w:rFonts w:ascii="Arial" w:eastAsia="Times New Roman" w:hAnsi="Arial" w:cs="Arial"/>
          <w:i/>
          <w:sz w:val="24"/>
          <w:szCs w:val="24"/>
        </w:rPr>
        <w:t>-20</w:t>
      </w:r>
      <w:r w:rsidR="00E03A25" w:rsidRPr="00E03A25">
        <w:rPr>
          <w:rFonts w:ascii="Arial" w:eastAsia="Times New Roman" w:hAnsi="Arial" w:cs="Arial"/>
          <w:i/>
          <w:sz w:val="24"/>
          <w:szCs w:val="24"/>
        </w:rPr>
        <w:t>30</w:t>
      </w:r>
      <w:r w:rsidRPr="00E03A25">
        <w:rPr>
          <w:rFonts w:ascii="Arial" w:eastAsia="Times New Roman" w:hAnsi="Arial" w:cs="Arial"/>
          <w:i/>
          <w:sz w:val="24"/>
          <w:szCs w:val="24"/>
        </w:rPr>
        <w:t xml:space="preserve">                            </w:t>
      </w:r>
      <w:r w:rsidRPr="00E03A25">
        <w:rPr>
          <w:rFonts w:ascii="Arial" w:eastAsia="Times New Roman" w:hAnsi="Arial" w:cs="Arial"/>
          <w:iCs/>
          <w:sz w:val="24"/>
          <w:szCs w:val="24"/>
        </w:rPr>
        <w:t>w zakresie</w:t>
      </w:r>
      <w:r w:rsidRPr="00E03A2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03A25">
        <w:rPr>
          <w:rFonts w:ascii="Arial" w:eastAsia="Times New Roman" w:hAnsi="Arial" w:cs="Arial"/>
          <w:sz w:val="24"/>
          <w:szCs w:val="24"/>
        </w:rPr>
        <w:t xml:space="preserve">uwzględnienia w nim ustaleń i rekomendacji dotyczących kształtowania                     i prowadzenia polityki przestrzennej w województwie określonych w </w:t>
      </w:r>
      <w:r w:rsidRPr="00E03A25">
        <w:rPr>
          <w:rFonts w:ascii="Arial" w:eastAsia="Times New Roman" w:hAnsi="Arial" w:cs="Arial"/>
          <w:i/>
          <w:sz w:val="24"/>
          <w:szCs w:val="24"/>
        </w:rPr>
        <w:t>SRWP 2030.</w:t>
      </w:r>
    </w:p>
    <w:p w14:paraId="14416A07" w14:textId="77777777" w:rsidR="00536E7E" w:rsidRPr="00E03A25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8D40E5" w14:textId="1F493DF9" w:rsidR="00536E7E" w:rsidRPr="00E03A25" w:rsidRDefault="00536E7E" w:rsidP="00536E7E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536E7E" w:rsidRPr="00E03A25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7E"/>
    <w:rsid w:val="00092357"/>
    <w:rsid w:val="00536E7E"/>
    <w:rsid w:val="00913C5E"/>
    <w:rsid w:val="00E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E1F8"/>
  <w15:chartTrackingRefBased/>
  <w15:docId w15:val="{BEFD02DD-C2E7-45B2-949E-3E4C260F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E7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E7E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E7E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E7E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6E7E"/>
    <w:rPr>
      <w:rFonts w:ascii="Arial" w:eastAsiaTheme="majorEastAsia" w:hAnsi="Arial" w:cstheme="majorBidi"/>
      <w:sz w:val="24"/>
      <w:szCs w:val="26"/>
    </w:rPr>
  </w:style>
  <w:style w:type="character" w:styleId="Uwydatnienie">
    <w:name w:val="Emphasis"/>
    <w:uiPriority w:val="20"/>
    <w:qFormat/>
    <w:rsid w:val="00536E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445_9221_22</dc:title>
  <dc:subject/>
  <dc:creator>Kiełbasa Anna</dc:creator>
  <cp:keywords/>
  <dc:description/>
  <cp:lastModifiedBy>.</cp:lastModifiedBy>
  <cp:revision>3</cp:revision>
  <cp:lastPrinted>2022-12-20T12:56:00Z</cp:lastPrinted>
  <dcterms:created xsi:type="dcterms:W3CDTF">2022-12-15T10:01:00Z</dcterms:created>
  <dcterms:modified xsi:type="dcterms:W3CDTF">2022-12-28T13:27:00Z</dcterms:modified>
</cp:coreProperties>
</file>